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882503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8825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882503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742CEE" w:rsidRPr="00882503">
        <w:rPr>
          <w:rFonts w:ascii="Times New Roman" w:hAnsi="Times New Roman" w:cs="Times New Roman"/>
          <w:b/>
          <w:sz w:val="24"/>
          <w:szCs w:val="24"/>
        </w:rPr>
        <w:t>6в</w:t>
      </w:r>
      <w:r w:rsidR="00E606D2" w:rsidRPr="00882503">
        <w:rPr>
          <w:rFonts w:ascii="Times New Roman" w:hAnsi="Times New Roman" w:cs="Times New Roman"/>
          <w:b/>
          <w:sz w:val="24"/>
          <w:szCs w:val="24"/>
        </w:rPr>
        <w:t xml:space="preserve"> класса с 06.04 по 10.04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1697"/>
        <w:gridCol w:w="1675"/>
        <w:gridCol w:w="1461"/>
        <w:gridCol w:w="2590"/>
        <w:gridCol w:w="26"/>
        <w:gridCol w:w="2529"/>
        <w:gridCol w:w="79"/>
        <w:gridCol w:w="3913"/>
      </w:tblGrid>
      <w:tr w:rsidR="00882503" w:rsidRPr="00882503" w:rsidTr="00742CEE">
        <w:tc>
          <w:tcPr>
            <w:tcW w:w="810" w:type="dxa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70" w:type="dxa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0" w:type="dxa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668" w:type="dxa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34" w:type="dxa"/>
            <w:gridSpan w:val="3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248" w:type="dxa"/>
          </w:tcPr>
          <w:p w:rsidR="00E606D2" w:rsidRPr="00882503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742CEE" w:rsidRPr="00882503" w:rsidTr="00742CEE">
        <w:trPr>
          <w:trHeight w:val="127"/>
        </w:trPr>
        <w:tc>
          <w:tcPr>
            <w:tcW w:w="810" w:type="dxa"/>
          </w:tcPr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6</w:t>
            </w:r>
            <w:proofErr w:type="gramStart"/>
            <w:r w:rsidRPr="00882503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546" w:type="dxa"/>
          </w:tcPr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70" w:type="dxa"/>
          </w:tcPr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882503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410" w:type="dxa"/>
            <w:vMerge w:val="restart"/>
          </w:tcPr>
          <w:p w:rsidR="00742CEE" w:rsidRPr="00882503" w:rsidRDefault="00742CEE" w:rsidP="00742CE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06.04.2020</w:t>
            </w:r>
          </w:p>
        </w:tc>
        <w:tc>
          <w:tcPr>
            <w:tcW w:w="2668" w:type="dxa"/>
          </w:tcPr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 w:rsidRPr="00882503">
              <w:rPr>
                <w:rFonts w:ascii="Times New Roman" w:hAnsi="Times New Roman" w:cs="Times New Roman"/>
              </w:rPr>
              <w:t>Московского</w:t>
            </w:r>
            <w:proofErr w:type="gramEnd"/>
          </w:p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княжества.</w:t>
            </w:r>
          </w:p>
        </w:tc>
        <w:tc>
          <w:tcPr>
            <w:tcW w:w="2434" w:type="dxa"/>
            <w:gridSpan w:val="3"/>
          </w:tcPr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4248" w:type="dxa"/>
          </w:tcPr>
          <w:p w:rsidR="00742CEE" w:rsidRPr="00882503" w:rsidRDefault="00742CEE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 xml:space="preserve"> Н. М. Арсентьев,    А. А. Данилов, П.С. Стефанович, А. Я. Токарева. История России часть 2. Параграф 20 страница 41 — 48. Вопросы и задания: 1,2,3,4,5,6. Страница 46 — 47 письменно. Вопросы и задания: 1,2,3,4. Страница 47 письменно. Вопросы и задания:  1,2,3,4. Страница 48 письменно.</w:t>
            </w: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6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0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10" w:type="dxa"/>
            <w:vMerge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Упражнения на приведения подобных слагаемых</w:t>
            </w:r>
          </w:p>
        </w:tc>
        <w:tc>
          <w:tcPr>
            <w:tcW w:w="2434" w:type="dxa"/>
            <w:gridSpan w:val="3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карточек на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48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—Отрицательные числа—Деление целых чисел—Карт.1-4</w:t>
            </w:r>
          </w:p>
        </w:tc>
      </w:tr>
      <w:tr w:rsidR="00742CEE" w:rsidRPr="00882503" w:rsidTr="00742CEE">
        <w:tc>
          <w:tcPr>
            <w:tcW w:w="810" w:type="dxa"/>
            <w:vAlign w:val="bottom"/>
          </w:tcPr>
          <w:p w:rsidR="00742CEE" w:rsidRPr="00882503" w:rsidRDefault="00742CEE" w:rsidP="00177C0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546" w:type="dxa"/>
            <w:vAlign w:val="bottom"/>
          </w:tcPr>
          <w:p w:rsidR="00742CEE" w:rsidRPr="00882503" w:rsidRDefault="00742CEE" w:rsidP="00177C0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70" w:type="dxa"/>
            <w:vAlign w:val="bottom"/>
          </w:tcPr>
          <w:p w:rsidR="00742CEE" w:rsidRPr="00882503" w:rsidRDefault="00742CEE" w:rsidP="00177C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Назипова Дамира </w:t>
            </w:r>
            <w:proofErr w:type="spellStart"/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410" w:type="dxa"/>
            <w:vMerge/>
            <w:vAlign w:val="bottom"/>
          </w:tcPr>
          <w:p w:rsidR="00742CEE" w:rsidRPr="00882503" w:rsidRDefault="00742CEE" w:rsidP="00177C08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8" w:type="dxa"/>
            <w:vAlign w:val="bottom"/>
          </w:tcPr>
          <w:p w:rsidR="00742CEE" w:rsidRPr="00882503" w:rsidRDefault="00742CEE" w:rsidP="00177C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героев и героические подвиги в «Илиаде». Стихия Одиссея – борьба, преодоление препятствий, познание неизвестного. Храбрость, сметливость (хитроумие) Одиссея.</w:t>
            </w:r>
          </w:p>
        </w:tc>
        <w:tc>
          <w:tcPr>
            <w:tcW w:w="2434" w:type="dxa"/>
            <w:gridSpan w:val="3"/>
            <w:vAlign w:val="bottom"/>
          </w:tcPr>
          <w:p w:rsidR="00742CEE" w:rsidRPr="00882503" w:rsidRDefault="00742CEE" w:rsidP="00177C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Урок-консультация по руководству самостоятельной деятельностью учащихся. Работа с учебником. Прочитать текст. Выполнить задание.</w:t>
            </w:r>
          </w:p>
        </w:tc>
        <w:tc>
          <w:tcPr>
            <w:tcW w:w="4248" w:type="dxa"/>
            <w:vAlign w:val="bottom"/>
          </w:tcPr>
          <w:p w:rsidR="00742CEE" w:rsidRPr="00882503" w:rsidRDefault="00742CEE" w:rsidP="00177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стр.194-216 прочитать, стр.216 (ответить на вопросы №1, 2,7 письменно)</w:t>
            </w: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2503">
              <w:rPr>
                <w:rFonts w:ascii="Times New Roman" w:hAnsi="Times New Roman"/>
                <w:sz w:val="24"/>
                <w:szCs w:val="24"/>
              </w:rPr>
              <w:t xml:space="preserve">6 в </w:t>
            </w:r>
          </w:p>
        </w:tc>
        <w:tc>
          <w:tcPr>
            <w:tcW w:w="1546" w:type="dxa"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2503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70" w:type="dxa"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882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2503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410" w:type="dxa"/>
            <w:vMerge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2503">
              <w:rPr>
                <w:rFonts w:ascii="Times New Roman" w:hAnsi="Times New Roman"/>
                <w:sz w:val="24"/>
                <w:szCs w:val="24"/>
              </w:rPr>
              <w:t xml:space="preserve">Понятие погоды. </w:t>
            </w:r>
            <w:r w:rsidRPr="00882503">
              <w:rPr>
                <w:rFonts w:ascii="Times New Roman" w:hAnsi="Times New Roman"/>
                <w:iCs/>
                <w:sz w:val="24"/>
                <w:szCs w:val="24"/>
              </w:rPr>
              <w:t xml:space="preserve">Наблюдения и прогноз погоды. Метеостанция, </w:t>
            </w:r>
            <w:proofErr w:type="spellStart"/>
            <w:r w:rsidRPr="00882503">
              <w:rPr>
                <w:rFonts w:ascii="Times New Roman" w:hAnsi="Times New Roman"/>
                <w:iCs/>
                <w:sz w:val="24"/>
                <w:szCs w:val="24"/>
              </w:rPr>
              <w:t>метеоприборы</w:t>
            </w:r>
            <w:proofErr w:type="spellEnd"/>
            <w:r w:rsidRPr="00882503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434" w:type="dxa"/>
            <w:gridSpan w:val="3"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2503">
              <w:rPr>
                <w:rFonts w:ascii="Times New Roman" w:hAnsi="Times New Roman"/>
                <w:sz w:val="24"/>
                <w:szCs w:val="24"/>
              </w:rPr>
              <w:t>Онлайн урок, работа с учебником. Выполнение заданий.</w:t>
            </w:r>
          </w:p>
        </w:tc>
        <w:tc>
          <w:tcPr>
            <w:tcW w:w="4248" w:type="dxa"/>
          </w:tcPr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2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§ 30. </w:t>
            </w:r>
            <w:proofErr w:type="spellStart"/>
            <w:proofErr w:type="gramStart"/>
            <w:r w:rsidRPr="00882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882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125-126.</w:t>
            </w:r>
          </w:p>
          <w:p w:rsidR="00742CEE" w:rsidRPr="00882503" w:rsidRDefault="00742CEE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2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Задание №3 на  </w:t>
            </w:r>
            <w:proofErr w:type="spellStart"/>
            <w:proofErr w:type="gramStart"/>
            <w:r w:rsidRPr="00882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882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128, описание в тетради условными знаками. (рис 83).</w:t>
            </w: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670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Каюмов</w:t>
            </w:r>
            <w:proofErr w:type="spellEnd"/>
          </w:p>
        </w:tc>
        <w:tc>
          <w:tcPr>
            <w:tcW w:w="1410" w:type="dxa"/>
            <w:vMerge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42CEE" w:rsidRPr="00882503" w:rsidRDefault="00742CEE" w:rsidP="0071192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3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0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10" w:type="dxa"/>
            <w:vMerge w:val="restart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растений.</w:t>
            </w:r>
          </w:p>
        </w:tc>
        <w:tc>
          <w:tcPr>
            <w:tcW w:w="2434" w:type="dxa"/>
            <w:gridSpan w:val="3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Пар.26,с.148-154,вопросы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аполнить раб. тетрадь.</w:t>
            </w:r>
          </w:p>
        </w:tc>
        <w:tc>
          <w:tcPr>
            <w:tcW w:w="4248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Работа в альбомах</w:t>
            </w: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0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10" w:type="dxa"/>
            <w:vMerge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42CEE" w:rsidRPr="00882503" w:rsidRDefault="00742CEE" w:rsidP="00711922">
            <w:pPr>
              <w:snapToGrid w:val="0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4" w:type="dxa"/>
            <w:gridSpan w:val="3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742CEE" w:rsidRPr="00882503" w:rsidRDefault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546" w:type="dxa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10" w:type="dxa"/>
            <w:vMerge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местоимений. Систематизация изученного по теме «Местоимение».</w:t>
            </w:r>
          </w:p>
        </w:tc>
        <w:tc>
          <w:tcPr>
            <w:tcW w:w="2434" w:type="dxa"/>
            <w:gridSpan w:val="3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48" w:type="dxa"/>
          </w:tcPr>
          <w:p w:rsidR="00742CEE" w:rsidRPr="00882503" w:rsidRDefault="00742CEE" w:rsidP="00742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Учеб.стр.95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пр.497</w:t>
            </w:r>
          </w:p>
        </w:tc>
      </w:tr>
      <w:tr w:rsidR="00742CEE" w:rsidRPr="00882503" w:rsidTr="00742CEE">
        <w:tc>
          <w:tcPr>
            <w:tcW w:w="810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1546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670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10" w:type="dxa"/>
            <w:vMerge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Основные виды петель при вязании крючком.</w:t>
            </w:r>
          </w:p>
        </w:tc>
        <w:tc>
          <w:tcPr>
            <w:tcW w:w="2323" w:type="dxa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Работа с интернетом, презентации.</w:t>
            </w:r>
          </w:p>
        </w:tc>
        <w:tc>
          <w:tcPr>
            <w:tcW w:w="4332" w:type="dxa"/>
            <w:gridSpan w:val="2"/>
          </w:tcPr>
          <w:p w:rsidR="00742CEE" w:rsidRPr="00882503" w:rsidRDefault="00742CEE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Выполнить эскизы любого проектного изделия при вязании крючком. Подготовиться к проекту по данной теме.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6</w:t>
            </w:r>
            <w:proofErr w:type="gramStart"/>
            <w:r w:rsidRPr="00882503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546" w:type="dxa"/>
          </w:tcPr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882503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410" w:type="dxa"/>
            <w:vMerge w:val="restart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Человек славен добрыми делами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10. Страница 86 — 92. Вопросы и задания: 1,2,3,4,5,6. Страница 91 письменно. Вопросы и задания:1,2,3.</w:t>
            </w:r>
          </w:p>
          <w:p w:rsidR="00882503" w:rsidRPr="00882503" w:rsidRDefault="00882503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882503">
              <w:rPr>
                <w:rFonts w:ascii="Times New Roman" w:hAnsi="Times New Roman" w:cs="Times New Roman"/>
              </w:rPr>
              <w:t>Страница 91 письменно.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46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«Местоимение».</w:t>
            </w:r>
          </w:p>
        </w:tc>
        <w:tc>
          <w:tcPr>
            <w:tcW w:w="2323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Онлайн. Проверочная работа на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332" w:type="dxa"/>
            <w:gridSpan w:val="2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Учеб. стр.98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пр.504 (заполнить таблицу).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Упражнения на применение распределительного свойства умножения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Стр.226.№1285.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русский язык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Этапы работы с текстом</w:t>
            </w: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Предтекстовый, текстовый и </w:t>
            </w: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послетекстовый этапы работы.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выполнение заданий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(По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М.Пришвину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Употребление в речи глагола изъявительного наклонения определенного будущего времени. / Билгеле киләчәк заман хикәя фигыльнең сөйләмдә кулланылышы.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учебником, конспект 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стр.117,упр.2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0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10" w:type="dxa"/>
            <w:vMerge w:val="restart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9.04.2020</w:t>
            </w:r>
          </w:p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695" w:type="dxa"/>
            <w:gridSpan w:val="2"/>
          </w:tcPr>
          <w:p w:rsidR="00882503" w:rsidRPr="00882503" w:rsidRDefault="00882503" w:rsidP="0088250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gridSpan w:val="2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русская литература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Веркин</w:t>
            </w:r>
            <w:proofErr w:type="spellEnd"/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«Облачный полк». 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Форма и содержание литературного произведения: тема, проблематика, идея; автор-повествователь.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Э. </w:t>
            </w:r>
            <w:proofErr w:type="spellStart"/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Веркин</w:t>
            </w:r>
            <w:proofErr w:type="spellEnd"/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«Облачный полк». </w:t>
            </w:r>
            <w:r w:rsidRPr="00882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Litmir.me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Стихотворении  Ш.Галиева «Перешагнул через Волгу», «Не бойся, не трону»\ </w:t>
            </w:r>
            <w:r w:rsidRPr="00882503">
              <w:rPr>
                <w:rFonts w:ascii="Times New Roman" w:eastAsia="Calibri" w:hAnsi="Times New Roman" w:cs="Times New Roman"/>
                <w:w w:val="90"/>
                <w:sz w:val="24"/>
                <w:szCs w:val="24"/>
                <w:lang w:val="tt-RU"/>
              </w:rPr>
              <w:t xml:space="preserve">Ш.Галиевнең «Курыкма, тимим!», «Атлап чыктым Иделне» шигырьләре 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 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стр.78-79,прочитать выразительно,ответить на вопросы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Весенний гомон птичьих стай в жизни и искусстве.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Работа с интернетом, презентация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Выполнить в альбомах  по эскизу скульптурный этюд птицы-образа.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46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Ф.Х.</w:t>
            </w:r>
          </w:p>
        </w:tc>
        <w:tc>
          <w:tcPr>
            <w:tcW w:w="1410" w:type="dxa"/>
            <w:vMerge w:val="restart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10.04.2020</w:t>
            </w:r>
          </w:p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о глаголе. Личные окончания глаголов.</w:t>
            </w:r>
          </w:p>
        </w:tc>
        <w:tc>
          <w:tcPr>
            <w:tcW w:w="2323" w:type="dxa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Онлайн. Выполнить </w:t>
            </w: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на </w:t>
            </w: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332" w:type="dxa"/>
            <w:gridSpan w:val="2"/>
          </w:tcPr>
          <w:p w:rsidR="00882503" w:rsidRPr="00882503" w:rsidRDefault="00882503" w:rsidP="008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тр.100 упр.508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Увертюра-фантазия П. Чайковского «Ромео и Джульетта»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 xml:space="preserve">стр. 142,прочитать </w:t>
            </w:r>
          </w:p>
        </w:tc>
      </w:tr>
      <w:tr w:rsidR="00882503" w:rsidRPr="00882503" w:rsidTr="00742CEE">
        <w:tc>
          <w:tcPr>
            <w:tcW w:w="81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6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0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«Умножение и деление положительных и отрицательных чисел». Проверочная работа</w:t>
            </w:r>
          </w:p>
        </w:tc>
        <w:tc>
          <w:tcPr>
            <w:tcW w:w="2323" w:type="dxa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332" w:type="dxa"/>
            <w:gridSpan w:val="2"/>
          </w:tcPr>
          <w:p w:rsidR="00882503" w:rsidRPr="00882503" w:rsidRDefault="0088250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5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E606D2" w:rsidRPr="00882503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882503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B556A"/>
    <w:rsid w:val="00120716"/>
    <w:rsid w:val="00140379"/>
    <w:rsid w:val="00157722"/>
    <w:rsid w:val="00215833"/>
    <w:rsid w:val="002D6A75"/>
    <w:rsid w:val="003345BA"/>
    <w:rsid w:val="00366E31"/>
    <w:rsid w:val="003F12CD"/>
    <w:rsid w:val="00580F97"/>
    <w:rsid w:val="005A3B9E"/>
    <w:rsid w:val="005E2270"/>
    <w:rsid w:val="005E3205"/>
    <w:rsid w:val="00742CEE"/>
    <w:rsid w:val="00814FAD"/>
    <w:rsid w:val="00882503"/>
    <w:rsid w:val="0089318C"/>
    <w:rsid w:val="00AD5D4E"/>
    <w:rsid w:val="00AF05E6"/>
    <w:rsid w:val="00B50344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3</cp:revision>
  <dcterms:created xsi:type="dcterms:W3CDTF">2020-04-08T14:48:00Z</dcterms:created>
  <dcterms:modified xsi:type="dcterms:W3CDTF">2020-04-09T11:49:00Z</dcterms:modified>
</cp:coreProperties>
</file>